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46F932E6" w:rsidR="00754729" w:rsidRPr="00BE2172" w:rsidRDefault="005C4A94" w:rsidP="00EA6992">
      <w:pPr>
        <w:pStyle w:val="Heading2"/>
        <w:jc w:val="center"/>
        <w:rPr>
          <w:rFonts w:ascii="Arial" w:hAnsi="Arial" w:cs="Arial"/>
        </w:rPr>
      </w:pPr>
      <w:r>
        <w:rPr>
          <w:rFonts w:ascii="Arial" w:hAnsi="Arial" w:cs="Arial"/>
        </w:rPr>
        <w:t xml:space="preserve">Aylestone Health Centre </w:t>
      </w:r>
      <w:r w:rsidR="00EA6992"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11142B0B"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5C4A94">
        <w:rPr>
          <w:rFonts w:ascii="Arial" w:eastAsia="Times New Roman" w:hAnsi="Arial" w:cs="Arial"/>
          <w:color w:val="333333"/>
          <w:sz w:val="24"/>
          <w:szCs w:val="24"/>
          <w:bdr w:val="none" w:sz="0" w:space="0" w:color="auto" w:frame="1"/>
          <w:shd w:val="clear" w:color="auto" w:fill="FFFFFF"/>
          <w:lang w:eastAsia="en-GB"/>
        </w:rPr>
        <w:t xml:space="preserve">Aylestone Health Centre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1FDAF5FA" w:rsidR="00265980" w:rsidRPr="001A20B9" w:rsidRDefault="00265980" w:rsidP="007C3ABC">
      <w:pPr>
        <w:spacing w:line="240" w:lineRule="auto"/>
        <w:rPr>
          <w:rFonts w:ascii="Arial" w:hAnsi="Arial" w:cs="Arial"/>
          <w:sz w:val="24"/>
          <w:szCs w:val="24"/>
        </w:rPr>
      </w:pPr>
      <w:r w:rsidRPr="001A20B9">
        <w:rPr>
          <w:rFonts w:ascii="Arial" w:hAnsi="Arial" w:cs="Arial"/>
          <w:sz w:val="24"/>
          <w:szCs w:val="24"/>
        </w:rPr>
        <w:t xml:space="preserve">For the purpose of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5C4A94">
        <w:rPr>
          <w:rFonts w:ascii="Arial" w:eastAsia="Times New Roman" w:hAnsi="Arial" w:cs="Arial"/>
          <w:color w:val="333333"/>
          <w:sz w:val="24"/>
          <w:szCs w:val="24"/>
          <w:bdr w:val="none" w:sz="0" w:space="0" w:color="auto" w:frame="1"/>
          <w:shd w:val="clear" w:color="auto" w:fill="FFFFFF"/>
          <w:lang w:eastAsia="en-GB"/>
        </w:rPr>
        <w:t xml:space="preserve"> Dr Harjit </w:t>
      </w:r>
      <w:proofErr w:type="gramStart"/>
      <w:r w:rsidR="005C4A94">
        <w:rPr>
          <w:rFonts w:ascii="Arial" w:eastAsia="Times New Roman" w:hAnsi="Arial" w:cs="Arial"/>
          <w:color w:val="333333"/>
          <w:sz w:val="24"/>
          <w:szCs w:val="24"/>
          <w:bdr w:val="none" w:sz="0" w:space="0" w:color="auto" w:frame="1"/>
          <w:shd w:val="clear" w:color="auto" w:fill="FFFFFF"/>
          <w:lang w:eastAsia="en-GB"/>
        </w:rPr>
        <w:t xml:space="preserve">Minhas </w:t>
      </w:r>
      <w:r w:rsidRPr="001A20B9">
        <w:rPr>
          <w:rFonts w:ascii="Arial" w:hAnsi="Arial" w:cs="Arial"/>
          <w:sz w:val="24"/>
          <w:szCs w:val="24"/>
        </w:rPr>
        <w:t>.</w:t>
      </w:r>
      <w:proofErr w:type="gramEnd"/>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34988484" w:rsidR="00E37206" w:rsidRPr="001A20B9" w:rsidRDefault="005C4A94"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 xml:space="preserve">Dr Harjit Minhas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23C432B9"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2D5E2850"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5C4A94">
        <w:rPr>
          <w:rFonts w:ascii="Arial" w:hAnsi="Arial" w:cs="Arial"/>
          <w:sz w:val="24"/>
          <w:szCs w:val="24"/>
        </w:rPr>
        <w:t xml:space="preserve">Bhavna Maru </w:t>
      </w:r>
    </w:p>
    <w:p w14:paraId="08BDB0C1" w14:textId="77777777" w:rsidR="00BF0067" w:rsidRPr="001A20B9" w:rsidRDefault="00BF0067" w:rsidP="00B9097C">
      <w:pPr>
        <w:spacing w:after="0" w:line="240" w:lineRule="auto"/>
        <w:rPr>
          <w:rFonts w:ascii="Arial" w:hAnsi="Arial" w:cs="Arial"/>
          <w:sz w:val="24"/>
          <w:szCs w:val="24"/>
        </w:rPr>
      </w:pPr>
    </w:p>
    <w:p w14:paraId="76511032" w14:textId="4206EAC4"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5C4A94">
        <w:rPr>
          <w:rFonts w:ascii="Arial" w:eastAsia="Times New Roman" w:hAnsi="Arial" w:cs="Arial"/>
          <w:color w:val="333333"/>
          <w:sz w:val="24"/>
          <w:szCs w:val="24"/>
          <w:bdr w:val="none" w:sz="0" w:space="0" w:color="auto" w:frame="1"/>
          <w:shd w:val="clear" w:color="auto" w:fill="FFFFFF"/>
          <w:lang w:eastAsia="en-GB"/>
        </w:rPr>
        <w:t xml:space="preserve">Aylestone Health Centre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w:t>
      </w:r>
      <w:r w:rsidR="00B10884" w:rsidRPr="001A20B9">
        <w:rPr>
          <w:rFonts w:ascii="Arial" w:eastAsia="Times New Roman" w:hAnsi="Arial" w:cs="Arial"/>
          <w:color w:val="000000"/>
          <w:sz w:val="24"/>
          <w:szCs w:val="24"/>
          <w:lang w:eastAsia="en-GB"/>
        </w:rPr>
        <w:lastRenderedPageBreak/>
        <w:t>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lastRenderedPageBreak/>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42549473" w:rsidR="00375DD1" w:rsidRPr="001A20B9" w:rsidRDefault="00375DD1" w:rsidP="003C5E88">
      <w:pPr>
        <w:widowControl w:val="0"/>
        <w:rPr>
          <w:rFonts w:ascii="Arial" w:hAnsi="Arial" w:cs="Arial"/>
          <w:sz w:val="24"/>
          <w:szCs w:val="24"/>
        </w:rPr>
      </w:pPr>
      <w:r w:rsidRPr="005C4A94">
        <w:rPr>
          <w:rFonts w:ascii="Arial" w:hAnsi="Arial" w:cs="Arial"/>
          <w:sz w:val="24"/>
          <w:szCs w:val="24"/>
        </w:rPr>
        <w:t xml:space="preserve">Our data processor for Risk Stratification </w:t>
      </w:r>
      <w:proofErr w:type="gramStart"/>
      <w:r w:rsidRPr="005C4A94">
        <w:rPr>
          <w:rFonts w:ascii="Arial" w:hAnsi="Arial" w:cs="Arial"/>
          <w:sz w:val="24"/>
          <w:szCs w:val="24"/>
        </w:rPr>
        <w:t>is:</w:t>
      </w:r>
      <w:proofErr w:type="gramEnd"/>
      <w:r w:rsidRPr="005C4A94">
        <w:rPr>
          <w:rFonts w:ascii="Arial" w:hAnsi="Arial" w:cs="Arial"/>
          <w:sz w:val="24"/>
          <w:szCs w:val="24"/>
        </w:rPr>
        <w:t xml:space="preserve"> </w:t>
      </w:r>
      <w:r w:rsidR="005C4A94">
        <w:rPr>
          <w:rFonts w:ascii="Arial" w:hAnsi="Arial" w:cs="Arial"/>
          <w:sz w:val="24"/>
          <w:szCs w:val="24"/>
        </w:rPr>
        <w:t xml:space="preserve">Umar Sabat </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w:t>
      </w:r>
      <w:r w:rsidRPr="001A20B9">
        <w:rPr>
          <w:rFonts w:ascii="Arial" w:hAnsi="Arial" w:cs="Arial"/>
          <w:sz w:val="24"/>
          <w:szCs w:val="24"/>
        </w:rPr>
        <w:lastRenderedPageBreak/>
        <w:t>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w:t>
      </w:r>
      <w:proofErr w:type="gramStart"/>
      <w:r w:rsidRPr="001A20B9">
        <w:rPr>
          <w:rFonts w:ascii="Arial" w:hAnsi="Arial" w:cs="Arial"/>
          <w:sz w:val="24"/>
          <w:szCs w:val="24"/>
        </w:rPr>
        <w:t>are</w:t>
      </w:r>
      <w:proofErr w:type="gramEnd"/>
      <w:r w:rsidRPr="001A20B9">
        <w:rPr>
          <w:rFonts w:ascii="Arial" w:hAnsi="Arial" w:cs="Arial"/>
          <w:sz w:val="24"/>
          <w:szCs w:val="24"/>
        </w:rPr>
        <w:t xml:space="preserv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 xml:space="preserve">Using data-driven insights and evidence of best practice to inform </w:t>
      </w:r>
      <w:proofErr w:type="gramStart"/>
      <w:r w:rsidRPr="001A20B9">
        <w:rPr>
          <w:rFonts w:ascii="Arial" w:hAnsi="Arial" w:cs="Arial"/>
          <w:sz w:val="24"/>
          <w:szCs w:val="24"/>
        </w:rPr>
        <w:t>target</w:t>
      </w:r>
      <w:proofErr w:type="gramEnd"/>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 xml:space="preserve">Prioritising the use of collective resources to have the best </w:t>
      </w:r>
      <w:proofErr w:type="gramStart"/>
      <w:r w:rsidRPr="001A20B9">
        <w:rPr>
          <w:rFonts w:ascii="Arial" w:hAnsi="Arial" w:cs="Arial"/>
          <w:sz w:val="24"/>
          <w:szCs w:val="24"/>
        </w:rPr>
        <w:t>impact</w:t>
      </w:r>
      <w:proofErr w:type="gramEnd"/>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The Practice use a facility called GP Connect to support your direct care. GP Connect makes patient information available to all appropriate clinicians when and </w:t>
      </w:r>
      <w:r w:rsidRPr="001A20B9">
        <w:rPr>
          <w:rFonts w:ascii="Arial" w:hAnsi="Arial" w:cs="Arial"/>
          <w:sz w:val="24"/>
          <w:szCs w:val="24"/>
        </w:rPr>
        <w:lastRenderedPageBreak/>
        <w:t>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6E0BAC"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ability for patients to opt out or back in to sharing their GP data with NHS Digital, with data being deleted even if it has been </w:t>
      </w:r>
      <w:proofErr w:type="gramStart"/>
      <w:r w:rsidRPr="001A20B9">
        <w:rPr>
          <w:rFonts w:ascii="Arial" w:eastAsia="Times New Roman" w:hAnsi="Arial" w:cs="Arial"/>
          <w:i/>
          <w:iCs/>
          <w:color w:val="000000" w:themeColor="text1"/>
          <w:sz w:val="24"/>
          <w:szCs w:val="24"/>
          <w:lang w:eastAsia="en-GB"/>
        </w:rPr>
        <w:t>uploaded</w:t>
      </w:r>
      <w:proofErr w:type="gramEnd"/>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backlog of opt-outs has been fully </w:t>
      </w:r>
      <w:proofErr w:type="gramStart"/>
      <w:r w:rsidRPr="001A20B9">
        <w:rPr>
          <w:rFonts w:ascii="Arial" w:eastAsia="Times New Roman" w:hAnsi="Arial" w:cs="Arial"/>
          <w:i/>
          <w:iCs/>
          <w:color w:val="000000" w:themeColor="text1"/>
          <w:sz w:val="24"/>
          <w:szCs w:val="24"/>
          <w:lang w:eastAsia="en-GB"/>
        </w:rPr>
        <w:t>cleared</w:t>
      </w:r>
      <w:proofErr w:type="gramEnd"/>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a Trusted Research Environment (TRE) is available where approved researchers can work securely on de-identified patient data which does not leave the </w:t>
      </w:r>
      <w:proofErr w:type="gramStart"/>
      <w:r w:rsidRPr="001A20B9">
        <w:rPr>
          <w:rFonts w:ascii="Arial" w:eastAsia="Times New Roman" w:hAnsi="Arial" w:cs="Arial"/>
          <w:i/>
          <w:iCs/>
          <w:color w:val="000000" w:themeColor="text1"/>
          <w:sz w:val="24"/>
          <w:szCs w:val="24"/>
          <w:lang w:eastAsia="en-GB"/>
        </w:rPr>
        <w:t>environment</w:t>
      </w:r>
      <w:proofErr w:type="gramEnd"/>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a campaign of engagement and communication has increased public awareness of the programme, explaining how data is used and patient </w:t>
      </w:r>
      <w:proofErr w:type="gramStart"/>
      <w:r w:rsidRPr="001A20B9">
        <w:rPr>
          <w:rFonts w:ascii="Arial" w:eastAsia="Times New Roman" w:hAnsi="Arial" w:cs="Arial"/>
          <w:i/>
          <w:iCs/>
          <w:color w:val="000000" w:themeColor="text1"/>
          <w:sz w:val="24"/>
          <w:szCs w:val="24"/>
          <w:lang w:eastAsia="en-GB"/>
        </w:rPr>
        <w:t>choices</w:t>
      </w:r>
      <w:proofErr w:type="gramEnd"/>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 xml:space="preserve">See what is meant by confidential patient </w:t>
      </w:r>
      <w:proofErr w:type="gramStart"/>
      <w:r w:rsidRPr="009F5B50">
        <w:rPr>
          <w:rFonts w:ascii="Arial" w:hAnsi="Arial" w:cs="Arial"/>
          <w:sz w:val="24"/>
          <w:szCs w:val="24"/>
        </w:rPr>
        <w:t>information</w:t>
      </w:r>
      <w:proofErr w:type="gramEnd"/>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examples of when confidential patient information is used for individual care and examples of when it is used for purposes beyond individual </w:t>
      </w:r>
      <w:proofErr w:type="gramStart"/>
      <w:r w:rsidRPr="009F5B50">
        <w:rPr>
          <w:rFonts w:ascii="Arial" w:hAnsi="Arial" w:cs="Arial"/>
          <w:sz w:val="24"/>
          <w:szCs w:val="24"/>
        </w:rPr>
        <w:t>care</w:t>
      </w:r>
      <w:proofErr w:type="gramEnd"/>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out more about the benefits of sharing </w:t>
      </w:r>
      <w:proofErr w:type="gramStart"/>
      <w:r w:rsidRPr="009F5B50">
        <w:rPr>
          <w:rFonts w:ascii="Arial" w:hAnsi="Arial" w:cs="Arial"/>
          <w:sz w:val="24"/>
          <w:szCs w:val="24"/>
        </w:rPr>
        <w:t>data</w:t>
      </w:r>
      <w:proofErr w:type="gramEnd"/>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Understand more about who uses the </w:t>
      </w:r>
      <w:proofErr w:type="gramStart"/>
      <w:r w:rsidRPr="009F5B50">
        <w:rPr>
          <w:rFonts w:ascii="Arial" w:hAnsi="Arial" w:cs="Arial"/>
          <w:sz w:val="24"/>
          <w:szCs w:val="24"/>
        </w:rPr>
        <w:t>data</w:t>
      </w:r>
      <w:proofErr w:type="gramEnd"/>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out how your data is </w:t>
      </w:r>
      <w:proofErr w:type="gramStart"/>
      <w:r w:rsidRPr="009F5B50">
        <w:rPr>
          <w:rFonts w:ascii="Arial" w:hAnsi="Arial" w:cs="Arial"/>
          <w:sz w:val="24"/>
          <w:szCs w:val="24"/>
        </w:rPr>
        <w:t>protected</w:t>
      </w:r>
      <w:proofErr w:type="gramEnd"/>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See the situations where the opt-out will not </w:t>
      </w:r>
      <w:proofErr w:type="gramStart"/>
      <w:r w:rsidRPr="009F5B50">
        <w:rPr>
          <w:rFonts w:ascii="Arial" w:hAnsi="Arial" w:cs="Arial"/>
          <w:sz w:val="24"/>
          <w:szCs w:val="24"/>
        </w:rPr>
        <w:t>apply</w:t>
      </w:r>
      <w:proofErr w:type="gramEnd"/>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6E0BAC"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6E0BAC"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7C129B56"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w:t>
      </w:r>
      <w:r w:rsidRPr="005C4A94">
        <w:rPr>
          <w:rFonts w:ascii="Arial" w:hAnsi="Arial" w:cs="Arial"/>
          <w:sz w:val="24"/>
          <w:szCs w:val="24"/>
        </w:rPr>
        <w:t>Our organisation ‘is</w:t>
      </w:r>
      <w:r w:rsidR="005C4A94">
        <w:rPr>
          <w:rFonts w:ascii="Arial" w:hAnsi="Arial" w:cs="Arial"/>
          <w:sz w:val="24"/>
          <w:szCs w:val="24"/>
        </w:rPr>
        <w:t xml:space="preserve"> </w:t>
      </w:r>
      <w:proofErr w:type="gramStart"/>
      <w:r w:rsidR="005C4A94">
        <w:rPr>
          <w:rFonts w:ascii="Arial" w:hAnsi="Arial" w:cs="Arial"/>
          <w:sz w:val="24"/>
          <w:szCs w:val="24"/>
        </w:rPr>
        <w:t xml:space="preserve">currently </w:t>
      </w:r>
      <w:r w:rsidRPr="009F5B50">
        <w:rPr>
          <w:rFonts w:ascii="Arial" w:hAnsi="Arial" w:cs="Arial"/>
          <w:sz w:val="24"/>
          <w:szCs w:val="24"/>
        </w:rPr>
        <w:t xml:space="preserve"> compliant</w:t>
      </w:r>
      <w:proofErr w:type="gramEnd"/>
      <w:r w:rsidRPr="009F5B50">
        <w:rPr>
          <w:rFonts w:ascii="Arial" w:hAnsi="Arial" w:cs="Arial"/>
          <w:sz w:val="24"/>
          <w:szCs w:val="24"/>
        </w:rPr>
        <w:t xml:space="preserve">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31D032D7"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5C4A94">
        <w:rPr>
          <w:rFonts w:ascii="Arial" w:eastAsia="Times New Roman" w:hAnsi="Arial" w:cs="Arial"/>
          <w:color w:val="333333"/>
          <w:sz w:val="24"/>
          <w:szCs w:val="24"/>
          <w:bdr w:val="none" w:sz="0" w:space="0" w:color="auto" w:frame="1"/>
          <w:shd w:val="clear" w:color="auto" w:fill="FFFFFF"/>
          <w:lang w:eastAsia="en-GB"/>
        </w:rPr>
        <w:t xml:space="preserve">Aylestone Health Centre </w:t>
      </w:r>
      <w:r w:rsidR="009A2DD7" w:rsidRPr="009F5B50">
        <w:rPr>
          <w:rFonts w:ascii="Arial" w:hAnsi="Arial" w:cs="Arial"/>
          <w:sz w:val="24"/>
          <w:szCs w:val="24"/>
        </w:rPr>
        <w:t>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51D9CCAB"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5C4A94">
        <w:rPr>
          <w:rFonts w:ascii="Arial" w:hAnsi="Arial" w:cs="Arial"/>
          <w:sz w:val="24"/>
          <w:szCs w:val="24"/>
          <w:lang w:eastAsia="en-GB"/>
        </w:rPr>
        <w:t xml:space="preserve">Bhavna </w:t>
      </w:r>
      <w:proofErr w:type="gramStart"/>
      <w:r w:rsidR="005C4A94">
        <w:rPr>
          <w:rFonts w:ascii="Arial" w:hAnsi="Arial" w:cs="Arial"/>
          <w:sz w:val="24"/>
          <w:szCs w:val="24"/>
          <w:lang w:eastAsia="en-GB"/>
        </w:rPr>
        <w:t xml:space="preserve">Maru </w:t>
      </w:r>
      <w:r w:rsidR="009D1D5D" w:rsidRPr="009F5B50">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w:t>
      </w:r>
      <w:proofErr w:type="gramEnd"/>
      <w:r w:rsidR="004125EC" w:rsidRPr="009F5B50">
        <w:rPr>
          <w:rFonts w:ascii="Arial" w:hAnsi="Arial" w:cs="Arial"/>
          <w:sz w:val="24"/>
          <w:szCs w:val="24"/>
          <w:lang w:eastAsia="en-GB"/>
        </w:rPr>
        <w:t xml:space="preserve">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w:t>
      </w:r>
      <w:proofErr w:type="gramStart"/>
      <w:r w:rsidR="009A2DD7" w:rsidRPr="009F5B50">
        <w:rPr>
          <w:rFonts w:ascii="Arial" w:hAnsi="Arial" w:cs="Arial"/>
          <w:sz w:val="24"/>
          <w:szCs w:val="24"/>
          <w:lang w:eastAsia="en-GB"/>
        </w:rPr>
        <w:t>circumstances</w:t>
      </w:r>
      <w:proofErr w:type="gramEnd"/>
      <w:r w:rsidR="009A2DD7" w:rsidRPr="009F5B50">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118949D" w14:textId="770A14E9" w:rsidR="003A3075" w:rsidRDefault="003A3075" w:rsidP="005E1E0E">
      <w:pPr>
        <w:pStyle w:val="NormalWeb"/>
        <w:spacing w:before="0" w:beforeAutospacing="0" w:after="0" w:afterAutospacing="0"/>
        <w:rPr>
          <w:rFonts w:ascii="Arial" w:hAnsi="Arial" w:cs="Arial"/>
        </w:rPr>
      </w:pPr>
    </w:p>
    <w:p w14:paraId="7487AFF7" w14:textId="77777777" w:rsidR="005C4A94" w:rsidRDefault="005C4A94" w:rsidP="005E1E0E">
      <w:pPr>
        <w:pStyle w:val="NormalWeb"/>
        <w:spacing w:before="0" w:beforeAutospacing="0" w:after="0" w:afterAutospacing="0"/>
        <w:rPr>
          <w:rFonts w:ascii="Arial" w:hAnsi="Arial" w:cs="Arial"/>
        </w:rPr>
      </w:pPr>
    </w:p>
    <w:p w14:paraId="20C90BC5" w14:textId="77777777" w:rsidR="005C4A94" w:rsidRDefault="005C4A94" w:rsidP="005E1E0E">
      <w:pPr>
        <w:pStyle w:val="NormalWeb"/>
        <w:spacing w:before="0" w:beforeAutospacing="0" w:after="0" w:afterAutospacing="0"/>
        <w:rPr>
          <w:rFonts w:ascii="Arial" w:hAnsi="Arial" w:cs="Arial"/>
        </w:rPr>
      </w:pPr>
    </w:p>
    <w:p w14:paraId="1E1BAC70" w14:textId="77777777" w:rsidR="005C4A94" w:rsidRDefault="005C4A94" w:rsidP="005E1E0E">
      <w:pPr>
        <w:pStyle w:val="NormalWeb"/>
        <w:spacing w:before="0" w:beforeAutospacing="0" w:after="0" w:afterAutospacing="0"/>
        <w:rPr>
          <w:rFonts w:ascii="Arial" w:hAnsi="Arial" w:cs="Arial"/>
        </w:rPr>
      </w:pPr>
    </w:p>
    <w:p w14:paraId="3CA4C0E2" w14:textId="77777777" w:rsidR="005C4A94" w:rsidRDefault="005C4A94" w:rsidP="005E1E0E">
      <w:pPr>
        <w:pStyle w:val="NormalWeb"/>
        <w:spacing w:before="0" w:beforeAutospacing="0" w:after="0" w:afterAutospacing="0"/>
        <w:rPr>
          <w:rFonts w:ascii="Arial" w:hAnsi="Arial" w:cs="Arial"/>
        </w:rPr>
      </w:pPr>
    </w:p>
    <w:p w14:paraId="6B5F73D9" w14:textId="77777777" w:rsidR="005C4A94" w:rsidRDefault="005C4A94" w:rsidP="005E1E0E">
      <w:pPr>
        <w:pStyle w:val="NormalWeb"/>
        <w:spacing w:before="0" w:beforeAutospacing="0" w:after="0" w:afterAutospacing="0"/>
        <w:rPr>
          <w:rFonts w:ascii="Arial" w:hAnsi="Arial" w:cs="Arial"/>
        </w:rPr>
      </w:pPr>
    </w:p>
    <w:p w14:paraId="4BC10E63" w14:textId="77777777" w:rsidR="005C4A94" w:rsidRDefault="005C4A94" w:rsidP="005E1E0E">
      <w:pPr>
        <w:pStyle w:val="NormalWeb"/>
        <w:spacing w:before="0" w:beforeAutospacing="0" w:after="0" w:afterAutospacing="0"/>
        <w:rPr>
          <w:rFonts w:ascii="Arial" w:hAnsi="Arial" w:cs="Arial"/>
        </w:rPr>
      </w:pPr>
    </w:p>
    <w:p w14:paraId="02B131F0" w14:textId="77777777" w:rsidR="005C4A94" w:rsidRDefault="005C4A94" w:rsidP="005E1E0E">
      <w:pPr>
        <w:pStyle w:val="NormalWeb"/>
        <w:spacing w:before="0" w:beforeAutospacing="0" w:after="0" w:afterAutospacing="0"/>
        <w:rPr>
          <w:rFonts w:ascii="Arial" w:hAnsi="Arial" w:cs="Arial"/>
        </w:rPr>
      </w:pPr>
    </w:p>
    <w:p w14:paraId="303D3EE0" w14:textId="77777777" w:rsidR="005C4A94" w:rsidRDefault="005C4A94" w:rsidP="005E1E0E">
      <w:pPr>
        <w:pStyle w:val="NormalWeb"/>
        <w:spacing w:before="0" w:beforeAutospacing="0" w:after="0" w:afterAutospacing="0"/>
        <w:rPr>
          <w:rFonts w:ascii="Arial" w:hAnsi="Arial" w:cs="Arial"/>
        </w:rPr>
      </w:pPr>
    </w:p>
    <w:p w14:paraId="370EA3E5" w14:textId="77777777" w:rsidR="005C4A94" w:rsidRDefault="005C4A94" w:rsidP="005E1E0E">
      <w:pPr>
        <w:pStyle w:val="NormalWeb"/>
        <w:spacing w:before="0" w:beforeAutospacing="0" w:after="0" w:afterAutospacing="0"/>
        <w:rPr>
          <w:rFonts w:ascii="Arial" w:hAnsi="Arial" w:cs="Arial"/>
        </w:rPr>
      </w:pPr>
    </w:p>
    <w:p w14:paraId="216D5E52" w14:textId="77777777" w:rsidR="005C4A94" w:rsidRDefault="005C4A94" w:rsidP="005E1E0E">
      <w:pPr>
        <w:pStyle w:val="NormalWeb"/>
        <w:spacing w:before="0" w:beforeAutospacing="0" w:after="0" w:afterAutospacing="0"/>
        <w:rPr>
          <w:rFonts w:ascii="Arial" w:hAnsi="Arial" w:cs="Arial"/>
        </w:rPr>
      </w:pPr>
    </w:p>
    <w:p w14:paraId="4C700629" w14:textId="77777777" w:rsidR="005C4A94" w:rsidRPr="009F5B50" w:rsidRDefault="005C4A94" w:rsidP="005E1E0E">
      <w:pPr>
        <w:pStyle w:val="NormalWeb"/>
        <w:spacing w:before="0" w:beforeAutospacing="0" w:after="0" w:afterAutospacing="0"/>
        <w:rPr>
          <w:rFonts w:ascii="Arial" w:hAnsi="Arial" w:cs="Arial"/>
        </w:rPr>
      </w:pPr>
    </w:p>
    <w:p w14:paraId="6AD1E9D6" w14:textId="16E59984" w:rsidR="003A3075" w:rsidRPr="009F5B50" w:rsidRDefault="003F550D" w:rsidP="005E1E0E">
      <w:pPr>
        <w:pStyle w:val="NormalWeb"/>
        <w:spacing w:before="0" w:beforeAutospacing="0" w:after="0" w:afterAutospacing="0"/>
        <w:rPr>
          <w:rFonts w:ascii="Arial" w:hAnsi="Arial" w:cs="Arial"/>
          <w:b/>
          <w:bCs/>
        </w:rPr>
      </w:pPr>
      <w:r w:rsidRPr="005C4A94">
        <w:rPr>
          <w:rFonts w:ascii="Arial" w:hAnsi="Arial" w:cs="Arial"/>
          <w:b/>
          <w:bCs/>
        </w:rPr>
        <w:lastRenderedPageBreak/>
        <w:t xml:space="preserve">TPP </w:t>
      </w:r>
      <w:proofErr w:type="spellStart"/>
      <w:r w:rsidRPr="005C4A94">
        <w:rPr>
          <w:rFonts w:ascii="Arial" w:hAnsi="Arial" w:cs="Arial"/>
          <w:b/>
          <w:bCs/>
        </w:rPr>
        <w:t>SystmOne</w:t>
      </w:r>
      <w:proofErr w:type="spellEnd"/>
    </w:p>
    <w:p w14:paraId="013F178D" w14:textId="77777777" w:rsidR="003F550D" w:rsidRPr="009F5B50" w:rsidRDefault="003F550D" w:rsidP="005E1E0E">
      <w:pPr>
        <w:pStyle w:val="NormalWeb"/>
        <w:spacing w:before="0" w:beforeAutospacing="0" w:after="0" w:afterAutospacing="0"/>
        <w:rPr>
          <w:rFonts w:ascii="Arial" w:eastAsiaTheme="minorHAnsi" w:hAnsi="Arial" w:cs="Arial"/>
          <w:b/>
          <w:bCs/>
        </w:rPr>
      </w:pPr>
    </w:p>
    <w:p w14:paraId="78CC91AF" w14:textId="0E794EB7" w:rsidR="000104B3" w:rsidRPr="009F5B50" w:rsidRDefault="003A3075" w:rsidP="00D0395B">
      <w:pPr>
        <w:pStyle w:val="NormalWeb"/>
        <w:spacing w:before="0" w:beforeAutospacing="0" w:after="0" w:afterAutospacing="0"/>
        <w:rPr>
          <w:rFonts w:ascii="Arial" w:hAnsi="Arial" w:cs="Arial"/>
        </w:rPr>
      </w:pPr>
      <w:bookmarkStart w:id="2" w:name="_Hlk13469428"/>
      <w:r w:rsidRPr="009F5B50">
        <w:rPr>
          <w:rFonts w:ascii="Arial" w:hAnsi="Arial" w:cs="Arial"/>
        </w:rPr>
        <w:t xml:space="preserve">The Practice uses a clinical system provided by a Data Processor called </w:t>
      </w:r>
      <w:r w:rsidR="003F550D" w:rsidRPr="009F5B50">
        <w:rPr>
          <w:rFonts w:ascii="Arial" w:hAnsi="Arial" w:cs="Arial"/>
        </w:rPr>
        <w:t xml:space="preserve">TPP </w:t>
      </w:r>
      <w:proofErr w:type="spellStart"/>
      <w:r w:rsidR="003F550D" w:rsidRPr="009F5B50">
        <w:rPr>
          <w:rFonts w:ascii="Arial" w:hAnsi="Arial" w:cs="Arial"/>
        </w:rPr>
        <w:t>SystmOne</w:t>
      </w:r>
      <w:proofErr w:type="spellEnd"/>
      <w:r w:rsidRPr="009F5B50">
        <w:rPr>
          <w:rFonts w:ascii="Arial" w:hAnsi="Arial" w:cs="Arial"/>
        </w:rPr>
        <w:t>.</w:t>
      </w:r>
    </w:p>
    <w:bookmarkEnd w:id="2"/>
    <w:p w14:paraId="5ECD6B17" w14:textId="77777777" w:rsidR="00D0395B" w:rsidRPr="009F5B50" w:rsidRDefault="00D0395B" w:rsidP="00D0395B">
      <w:pPr>
        <w:pStyle w:val="NormalWeb"/>
        <w:spacing w:before="0" w:beforeAutospacing="0" w:after="0" w:afterAutospacing="0"/>
        <w:rPr>
          <w:rFonts w:ascii="Arial" w:hAnsi="Arial" w:cs="Arial"/>
        </w:rPr>
      </w:pPr>
    </w:p>
    <w:p w14:paraId="03212881" w14:textId="6B3CA48A" w:rsidR="00640729" w:rsidRPr="009F5B50" w:rsidRDefault="00D0395B" w:rsidP="00D0395B">
      <w:pPr>
        <w:pStyle w:val="NormalWeb"/>
        <w:spacing w:before="0" w:beforeAutospacing="0" w:after="0" w:afterAutospacing="0"/>
        <w:rPr>
          <w:rFonts w:ascii="Arial" w:hAnsi="Arial" w:cs="Arial"/>
        </w:rPr>
      </w:pPr>
      <w:r w:rsidRPr="009F5B50">
        <w:rPr>
          <w:rFonts w:ascii="Arial" w:hAnsi="Arial" w:cs="Arial"/>
        </w:rPr>
        <w:t>The system is</w:t>
      </w:r>
      <w:r w:rsidR="00640729" w:rsidRPr="009F5B50">
        <w:rPr>
          <w:rFonts w:ascii="Arial" w:hAnsi="Arial" w:cs="Arial"/>
        </w:rPr>
        <w:t xml:space="preserve"> a secure centralised system</w:t>
      </w:r>
      <w:r w:rsidRPr="009F5B50">
        <w:rPr>
          <w:rFonts w:ascii="Arial" w:hAnsi="Arial" w:cs="Arial"/>
        </w:rPr>
        <w:t xml:space="preserve"> which supports </w:t>
      </w:r>
      <w:r w:rsidR="00640729" w:rsidRPr="009F5B50">
        <w:rPr>
          <w:rFonts w:ascii="Arial" w:hAnsi="Arial" w:cs="Arial"/>
        </w:rPr>
        <w:t xml:space="preserve">modules for every healthcare setting from primary care to hospitals, social </w:t>
      </w:r>
      <w:r w:rsidR="00556C97" w:rsidRPr="009F5B50">
        <w:rPr>
          <w:rFonts w:ascii="Arial" w:hAnsi="Arial" w:cs="Arial"/>
        </w:rPr>
        <w:t>care,</w:t>
      </w:r>
      <w:r w:rsidR="00640729" w:rsidRPr="009F5B50">
        <w:rPr>
          <w:rFonts w:ascii="Arial" w:hAnsi="Arial" w:cs="Arial"/>
        </w:rPr>
        <w:t xml:space="preserve"> and mental health</w:t>
      </w:r>
      <w:r w:rsidRPr="009F5B50">
        <w:rPr>
          <w:rFonts w:ascii="Arial" w:hAnsi="Arial" w:cs="Arial"/>
        </w:rPr>
        <w:t xml:space="preserve">.  </w:t>
      </w:r>
      <w:proofErr w:type="spellStart"/>
      <w:r w:rsidR="00640729" w:rsidRPr="009F5B50">
        <w:rPr>
          <w:rFonts w:ascii="Arial" w:hAnsi="Arial" w:cs="Arial"/>
        </w:rPr>
        <w:t>SystmOne</w:t>
      </w:r>
      <w:proofErr w:type="spellEnd"/>
      <w:r w:rsidR="00640729" w:rsidRPr="009F5B50">
        <w:rPr>
          <w:rFonts w:ascii="Arial" w:hAnsi="Arial" w:cs="Arial"/>
        </w:rPr>
        <w:t xml:space="preserve"> provides clinicians and health professionals with a single shared Electronic Health Record (EHR) available in real time at the point of care.</w:t>
      </w:r>
    </w:p>
    <w:p w14:paraId="4A251117" w14:textId="77777777" w:rsidR="00D0395B" w:rsidRPr="009F5B50" w:rsidRDefault="00D0395B" w:rsidP="00D0395B">
      <w:pPr>
        <w:pStyle w:val="NormalWeb"/>
        <w:spacing w:before="0" w:beforeAutospacing="0" w:after="0" w:afterAutospacing="0"/>
        <w:rPr>
          <w:rFonts w:ascii="Arial" w:hAnsi="Arial" w:cs="Arial"/>
        </w:rPr>
      </w:pPr>
    </w:p>
    <w:p w14:paraId="208D3237" w14:textId="758BD019" w:rsidR="00D0395B" w:rsidRPr="009F5B50" w:rsidRDefault="00D0395B" w:rsidP="00D0395B">
      <w:pPr>
        <w:pStyle w:val="NormalWeb"/>
        <w:spacing w:before="0" w:beforeAutospacing="0" w:after="0" w:afterAutospacing="0"/>
        <w:rPr>
          <w:rFonts w:ascii="Arial" w:hAnsi="Arial" w:cs="Arial"/>
        </w:rPr>
      </w:pPr>
      <w:r w:rsidRPr="009F5B50">
        <w:rPr>
          <w:rFonts w:ascii="Arial" w:hAnsi="Arial" w:cs="Arial"/>
        </w:rPr>
        <w:t xml:space="preserve">The data will </w:t>
      </w:r>
      <w:proofErr w:type="gramStart"/>
      <w:r w:rsidRPr="009F5B50">
        <w:rPr>
          <w:rFonts w:ascii="Arial" w:hAnsi="Arial" w:cs="Arial"/>
        </w:rPr>
        <w:t>remain in the UK at all times</w:t>
      </w:r>
      <w:proofErr w:type="gramEnd"/>
      <w:r w:rsidRPr="009F5B50">
        <w:rPr>
          <w:rFonts w:ascii="Arial" w:hAnsi="Arial" w:cs="Arial"/>
        </w:rPr>
        <w:t xml:space="preserve"> and allows </w:t>
      </w:r>
      <w:r w:rsidR="00640729" w:rsidRPr="009F5B50">
        <w:rPr>
          <w:rFonts w:ascii="Arial" w:hAnsi="Arial" w:cs="Arial"/>
        </w:rPr>
        <w:t xml:space="preserve">patient data </w:t>
      </w:r>
      <w:r w:rsidRPr="009F5B50">
        <w:rPr>
          <w:rFonts w:ascii="Arial" w:hAnsi="Arial" w:cs="Arial"/>
        </w:rPr>
        <w:t>to</w:t>
      </w:r>
      <w:r w:rsidR="00640729" w:rsidRPr="009F5B50">
        <w:rPr>
          <w:rFonts w:ascii="Arial" w:hAnsi="Arial" w:cs="Arial"/>
        </w:rPr>
        <w:t xml:space="preserve"> be shared securely across services—promoting efficiency and standardisation. Most importantly it enables services to improve the patient experience and deliver safer patient care.</w:t>
      </w:r>
    </w:p>
    <w:p w14:paraId="2B42C6C7" w14:textId="77777777" w:rsidR="00D0395B" w:rsidRPr="00BE2172" w:rsidRDefault="00D0395B" w:rsidP="00D0395B">
      <w:pPr>
        <w:pStyle w:val="NormalWeb"/>
        <w:spacing w:before="0" w:beforeAutospacing="0" w:after="0" w:afterAutospacing="0"/>
        <w:rPr>
          <w:rFonts w:ascii="Arial" w:hAnsi="Arial" w:cs="Arial"/>
          <w:sz w:val="22"/>
          <w:szCs w:val="22"/>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xml:space="preserve">.  Wherever </w:t>
      </w:r>
      <w:r w:rsidRPr="009F5B50">
        <w:rPr>
          <w:rFonts w:ascii="Arial" w:hAnsi="Arial" w:cs="Arial"/>
          <w:sz w:val="24"/>
          <w:szCs w:val="24"/>
        </w:rPr>
        <w:lastRenderedPageBreak/>
        <w:t>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2F04B7A1" w14:textId="77777777" w:rsidR="00E74971" w:rsidRPr="00E74971" w:rsidRDefault="00E74971" w:rsidP="00E74971">
      <w:pPr>
        <w:keepNext/>
        <w:keepLines/>
        <w:spacing w:before="40" w:after="0"/>
        <w:outlineLvl w:val="2"/>
        <w:rPr>
          <w:rFonts w:ascii="Arial" w:eastAsiaTheme="majorEastAsia" w:hAnsi="Arial" w:cs="Arial"/>
          <w:b/>
          <w:bCs/>
          <w:color w:val="1F4D78" w:themeColor="accent1" w:themeShade="7F"/>
          <w:sz w:val="24"/>
          <w:szCs w:val="24"/>
        </w:rPr>
      </w:pPr>
      <w:bookmarkStart w:id="3" w:name="_Hlk78269878"/>
      <w:r w:rsidRPr="00E74971">
        <w:rPr>
          <w:rFonts w:ascii="Arial" w:eastAsiaTheme="majorEastAsia" w:hAnsi="Arial" w:cs="Arial"/>
          <w:b/>
          <w:bCs/>
          <w:color w:val="1F4D78" w:themeColor="accent1" w:themeShade="7F"/>
          <w:sz w:val="24"/>
          <w:szCs w:val="24"/>
        </w:rPr>
        <w:t>Shared Care Records</w:t>
      </w:r>
    </w:p>
    <w:p w14:paraId="6305678A"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 xml:space="preserve">Integrated Care Record - One Health and Care </w:t>
      </w:r>
    </w:p>
    <w:p w14:paraId="616200F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Information regarding your health and care is recorded across NHS organisations and local authorities. One Health and Care pulls the key information from these different health and social care systems and displays it in one combined record. This enables registered health and social care professionals involved in your care to find all the key, most up-to-date information in one place which helps to provide better, safer care.</w:t>
      </w:r>
    </w:p>
    <w:p w14:paraId="07CC93F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When you contact a partner organisation involved in your care as a patient / service user, information is collected about you and records maintained about the care and services that have been provided.</w:t>
      </w:r>
    </w:p>
    <w:p w14:paraId="1AE31862" w14:textId="02927AC6"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The organisations across Staffordshire and Stoke-on-Trent, Black Country and West Birmingham, Shropshire, Telford and Wrekin that are participating in One Health and Care are:</w:t>
      </w:r>
    </w:p>
    <w:p w14:paraId="152B2CFD"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Staffordshire and Stoke-on-Trent GP practices</w:t>
      </w:r>
    </w:p>
    <w:p w14:paraId="3469A108"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University Hospitals of North Midlands NHS Trust</w:t>
      </w:r>
    </w:p>
    <w:p w14:paraId="53536F7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University Hospitals of Derby and Burton NHS Foundation Trust</w:t>
      </w:r>
    </w:p>
    <w:p w14:paraId="42E74374"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Midlands Partnership NHS Foundation Trust</w:t>
      </w:r>
    </w:p>
    <w:p w14:paraId="3D138737"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North Staffordshire Combined Healthcare NHS Trust</w:t>
      </w:r>
    </w:p>
    <w:p w14:paraId="31372D2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Staffordshire County Council (Social Care)</w:t>
      </w:r>
    </w:p>
    <w:p w14:paraId="2CCC521E"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r>
      <w:bookmarkStart w:id="4" w:name="_Hlk109820412"/>
      <w:r w:rsidRPr="00E74971">
        <w:rPr>
          <w:rFonts w:ascii="Arial" w:hAnsi="Arial" w:cs="Arial"/>
          <w:sz w:val="24"/>
          <w:szCs w:val="24"/>
        </w:rPr>
        <w:t>Stoke-on-Trent City Council (Social Care)</w:t>
      </w:r>
    </w:p>
    <w:p w14:paraId="357702A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Continuing Healthcare Services</w:t>
      </w:r>
    </w:p>
    <w:p w14:paraId="31AE35AF"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West Midlands Ambulance Service</w:t>
      </w:r>
    </w:p>
    <w:p w14:paraId="034E531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Telford and Wrekin GP practices</w:t>
      </w:r>
    </w:p>
    <w:p w14:paraId="6ED57A8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Community Health NHS Trust</w:t>
      </w:r>
    </w:p>
    <w:p w14:paraId="0EC9A41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Council (Social Care)</w:t>
      </w:r>
    </w:p>
    <w:p w14:paraId="68A8250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Telford and Wrekin Council (Social Care)</w:t>
      </w:r>
    </w:p>
    <w:bookmarkEnd w:id="4"/>
    <w:p w14:paraId="15A132E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Shrewsbury and Telford Hospital NHS Trust</w:t>
      </w:r>
    </w:p>
    <w:p w14:paraId="642A3B4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Robert Jones &amp; Agnes Hunt Orthopaedic Hospital</w:t>
      </w:r>
    </w:p>
    <w:p w14:paraId="4330121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GP practices in the Black Country and West Birmingham</w:t>
      </w:r>
    </w:p>
    <w:p w14:paraId="2631EDC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Sandwell and West Birmingham Hospitals Trust</w:t>
      </w:r>
    </w:p>
    <w:p w14:paraId="647B5F0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Walsall Healthcare NHS Trust </w:t>
      </w:r>
    </w:p>
    <w:p w14:paraId="6BF88B4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Black Country Healthcare NHS Foundation Trust  </w:t>
      </w:r>
    </w:p>
    <w:p w14:paraId="3904A59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r>
      <w:bookmarkStart w:id="5" w:name="_Hlk109820537"/>
      <w:r w:rsidRPr="00E74971">
        <w:rPr>
          <w:rFonts w:ascii="Arial" w:hAnsi="Arial" w:cs="Arial"/>
          <w:sz w:val="24"/>
          <w:szCs w:val="24"/>
        </w:rPr>
        <w:t>Dudley Integrated Health and Care Trust</w:t>
      </w:r>
    </w:p>
    <w:p w14:paraId="0251A10C"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Dudley Metropolitan Borough Council </w:t>
      </w:r>
    </w:p>
    <w:p w14:paraId="109C014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Sandwell Metropolitan Borough Council</w:t>
      </w:r>
      <w:bookmarkEnd w:id="5"/>
    </w:p>
    <w:p w14:paraId="4BE907C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Walsall Metropolitan Borough Council </w:t>
      </w:r>
    </w:p>
    <w:p w14:paraId="45DC8D7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Wolverhampton City Council  </w:t>
      </w:r>
    </w:p>
    <w:p w14:paraId="16EA37E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p>
    <w:p w14:paraId="326F93F4"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All partner organisations involved with One Health and Care are registered with the Information Commissioner’s Office (ICO) to process your personal data in accordance with the current Data Protection Legislation and any subsequent revisions.</w:t>
      </w:r>
    </w:p>
    <w:p w14:paraId="7D8BB4D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 xml:space="preserve">More information on this initiative can be found by accessing the Staffordshire and Stoke-On-Trent ICS Website – </w:t>
      </w:r>
      <w:hyperlink r:id="rId21" w:history="1">
        <w:r w:rsidRPr="00E74971">
          <w:rPr>
            <w:rFonts w:ascii="Arial" w:hAnsi="Arial" w:cs="Arial"/>
            <w:color w:val="0563C1" w:themeColor="hyperlink"/>
            <w:sz w:val="24"/>
            <w:szCs w:val="24"/>
            <w:u w:val="single"/>
          </w:rPr>
          <w:t>Shared health and care records</w:t>
        </w:r>
      </w:hyperlink>
      <w:r w:rsidRPr="00E74971">
        <w:rPr>
          <w:rFonts w:ascii="Arial" w:hAnsi="Arial" w:cs="Arial"/>
          <w:sz w:val="24"/>
          <w:szCs w:val="24"/>
        </w:rPr>
        <w:t xml:space="preserve"> </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3"/>
    <w:p w14:paraId="16D078BC" w14:textId="77777777" w:rsidR="008A351A" w:rsidRPr="00BE2172" w:rsidRDefault="008A351A" w:rsidP="008616A9">
      <w:pPr>
        <w:pStyle w:val="Heading3"/>
        <w:rPr>
          <w:rFonts w:ascii="Arial" w:hAnsi="Arial" w:cs="Arial"/>
          <w:b/>
          <w:bCs/>
        </w:rPr>
      </w:pPr>
      <w:r w:rsidRPr="00BE2172">
        <w:rPr>
          <w:rFonts w:ascii="Arial" w:hAnsi="Arial" w:cs="Arial"/>
          <w:b/>
          <w:bCs/>
        </w:rPr>
        <w:lastRenderedPageBreak/>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2"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1E514159"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cut shredder.</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6C3B4DFB" w14:textId="6F5B3381" w:rsidR="00930987" w:rsidRPr="009F5B50" w:rsidRDefault="005C4A94" w:rsidP="005C4A94">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 xml:space="preserve">Aylestone Health Centre </w:t>
      </w:r>
      <w:r w:rsidR="00C9447D" w:rsidRPr="009F5B50">
        <w:rPr>
          <w:rFonts w:ascii="Arial" w:hAnsi="Arial" w:cs="Arial"/>
        </w:rPr>
        <w:t xml:space="preserve">is a member of the </w:t>
      </w:r>
      <w:r>
        <w:rPr>
          <w:rFonts w:ascii="Arial" w:hAnsi="Arial" w:cs="Arial"/>
        </w:rPr>
        <w:t xml:space="preserve">Orion </w:t>
      </w:r>
      <w:proofErr w:type="gramStart"/>
      <w:r>
        <w:rPr>
          <w:rFonts w:ascii="Arial" w:hAnsi="Arial" w:cs="Arial"/>
        </w:rPr>
        <w:t>PCN .</w:t>
      </w:r>
      <w:proofErr w:type="gramEnd"/>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C0BA435"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2D11CD">
        <w:rPr>
          <w:rFonts w:ascii="Arial" w:hAnsi="Arial" w:cs="Arial"/>
          <w:sz w:val="24"/>
          <w:szCs w:val="24"/>
        </w:rPr>
        <w:t xml:space="preserve">Arron Minhas </w:t>
      </w:r>
      <w:r w:rsidR="005C4A94">
        <w:rPr>
          <w:rFonts w:ascii="Arial" w:hAnsi="Arial" w:cs="Arial"/>
          <w:sz w:val="24"/>
          <w:szCs w:val="24"/>
        </w:rPr>
        <w:t xml:space="preserve"> </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6E0BAC" w:rsidP="003A3C73">
      <w:pPr>
        <w:rPr>
          <w:rFonts w:ascii="Arial" w:hAnsi="Arial" w:cs="Arial"/>
          <w:sz w:val="24"/>
          <w:szCs w:val="24"/>
        </w:rPr>
      </w:pPr>
      <w:hyperlink r:id="rId23"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 xml:space="preserve">If you are happy for your data to be used for the purposes described in this privacy notice, then you do not need to do anything.  If you have any concerns about how </w:t>
      </w:r>
      <w:r w:rsidRPr="009F5B50">
        <w:rPr>
          <w:rFonts w:ascii="Arial" w:hAnsi="Arial" w:cs="Arial"/>
          <w:sz w:val="24"/>
          <w:szCs w:val="24"/>
        </w:rPr>
        <w:lastRenderedPageBreak/>
        <w:t>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085473AF" w14:textId="2AE6B639" w:rsidR="004461B2" w:rsidRDefault="004461B2" w:rsidP="00C14EAF">
      <w:pPr>
        <w:spacing w:line="240" w:lineRule="auto"/>
        <w:rPr>
          <w:rFonts w:ascii="Arial" w:hAnsi="Arial" w:cs="Arial"/>
          <w:sz w:val="24"/>
          <w:szCs w:val="24"/>
        </w:rPr>
      </w:pPr>
    </w:p>
    <w:p w14:paraId="6FE984A4" w14:textId="6C9282E8" w:rsidR="004461B2" w:rsidRDefault="004461B2" w:rsidP="00C14EAF">
      <w:pPr>
        <w:spacing w:line="240" w:lineRule="auto"/>
        <w:rPr>
          <w:rFonts w:ascii="Arial" w:hAnsi="Arial" w:cs="Arial"/>
          <w:sz w:val="24"/>
          <w:szCs w:val="24"/>
        </w:rPr>
      </w:pPr>
    </w:p>
    <w:p w14:paraId="4BB4FDE2" w14:textId="77777777" w:rsidR="004461B2" w:rsidRPr="009F5B50" w:rsidRDefault="004461B2" w:rsidP="00C14EAF">
      <w:pPr>
        <w:spacing w:line="240" w:lineRule="auto"/>
        <w:rPr>
          <w:rFonts w:ascii="Arial" w:hAnsi="Arial" w:cs="Arial"/>
          <w:sz w:val="24"/>
          <w:szCs w:val="24"/>
        </w:rPr>
      </w:pPr>
    </w:p>
    <w:p w14:paraId="61C25D29" w14:textId="794051C3" w:rsidR="001E1D94"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5D051BB5" w14:textId="766DBA3A" w:rsidR="005C4A94" w:rsidRDefault="002D11CD"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Arron Minhas </w:t>
      </w:r>
    </w:p>
    <w:p w14:paraId="7163F98F" w14:textId="77777777" w:rsidR="005C4A94" w:rsidRPr="009F5B50" w:rsidRDefault="005C4A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3DD54CCE" w14:textId="608F6C73" w:rsidR="008616A9" w:rsidRDefault="005C4A94"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Dr Harjit Minhas </w:t>
      </w:r>
    </w:p>
    <w:p w14:paraId="3141B513" w14:textId="77777777" w:rsidR="005C4A94" w:rsidRPr="009F5B50" w:rsidRDefault="005C4A94" w:rsidP="008616A9">
      <w:pPr>
        <w:pStyle w:val="NoSpacing"/>
        <w:shd w:val="clear" w:color="auto" w:fill="FFFFFF" w:themeFill="background1"/>
        <w:rPr>
          <w:rFonts w:ascii="Arial" w:hAnsi="Arial" w:cs="Arial"/>
          <w:b/>
          <w:bCs/>
          <w:sz w:val="24"/>
          <w:szCs w:val="24"/>
        </w:rPr>
      </w:pPr>
    </w:p>
    <w:p w14:paraId="7AFD2489" w14:textId="47299418"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p>
    <w:p w14:paraId="371B4B4E" w14:textId="55F662A5" w:rsidR="008039D4" w:rsidRDefault="005C4A94" w:rsidP="001E1D94">
      <w:pPr>
        <w:pStyle w:val="NoSpacing"/>
        <w:rPr>
          <w:rFonts w:ascii="Arial" w:hAnsi="Arial" w:cs="Arial"/>
          <w:b/>
          <w:bCs/>
          <w:sz w:val="24"/>
          <w:szCs w:val="24"/>
        </w:rPr>
      </w:pPr>
      <w:r>
        <w:rPr>
          <w:rFonts w:ascii="Arial" w:hAnsi="Arial" w:cs="Arial"/>
          <w:b/>
          <w:bCs/>
          <w:sz w:val="24"/>
          <w:szCs w:val="24"/>
        </w:rPr>
        <w:t xml:space="preserve">Umar Sabat </w:t>
      </w:r>
    </w:p>
    <w:p w14:paraId="12023A35" w14:textId="77777777" w:rsidR="005C4A94" w:rsidRPr="009F5B50" w:rsidRDefault="005C4A94" w:rsidP="001E1D94">
      <w:pPr>
        <w:pStyle w:val="NoSpacing"/>
        <w:rPr>
          <w:rFonts w:ascii="Arial" w:hAnsi="Arial" w:cs="Arial"/>
          <w:b/>
          <w:bCs/>
          <w:sz w:val="24"/>
          <w:szCs w:val="24"/>
        </w:rPr>
      </w:pP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6E0BAC"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6E0BAC"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6E0BAC"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6E0BAC"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6E0BAC"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6E0BAC"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6E0BAC"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Default="008039D4" w:rsidP="007A4995">
      <w:pPr>
        <w:spacing w:after="0" w:line="240" w:lineRule="auto"/>
        <w:rPr>
          <w:rFonts w:ascii="Arial" w:hAnsi="Arial" w:cs="Arial"/>
          <w:color w:val="0563C1" w:themeColor="hyperlink"/>
          <w:u w:val="single"/>
        </w:rPr>
      </w:pPr>
    </w:p>
    <w:p w14:paraId="3496439F" w14:textId="2401AA3B" w:rsidR="006E0BAC" w:rsidRPr="006E0BAC" w:rsidRDefault="006E0BAC" w:rsidP="006E0BAC">
      <w:pPr>
        <w:tabs>
          <w:tab w:val="left" w:pos="1380"/>
        </w:tabs>
        <w:rPr>
          <w:rFonts w:ascii="Arial" w:hAnsi="Arial" w:cs="Arial"/>
          <w:b/>
          <w:bCs/>
          <w:u w:val="single"/>
        </w:rPr>
      </w:pPr>
      <w:r>
        <w:rPr>
          <w:rFonts w:ascii="Arial" w:hAnsi="Arial" w:cs="Arial"/>
        </w:rPr>
        <w:tab/>
      </w:r>
      <w:proofErr w:type="gramStart"/>
      <w:r w:rsidRPr="006E0BAC">
        <w:rPr>
          <w:rFonts w:ascii="Arial" w:hAnsi="Arial" w:cs="Arial"/>
          <w:b/>
          <w:bCs/>
          <w:u w:val="single"/>
        </w:rPr>
        <w:t>Reviewed :November</w:t>
      </w:r>
      <w:proofErr w:type="gramEnd"/>
      <w:r w:rsidRPr="006E0BAC">
        <w:rPr>
          <w:rFonts w:ascii="Arial" w:hAnsi="Arial" w:cs="Arial"/>
          <w:b/>
          <w:bCs/>
          <w:u w:val="single"/>
        </w:rPr>
        <w:t xml:space="preserve"> 2023 </w:t>
      </w:r>
    </w:p>
    <w:p w14:paraId="7E152CDC" w14:textId="77777777" w:rsidR="006E0BAC" w:rsidRPr="006E0BAC" w:rsidRDefault="006E0BAC" w:rsidP="006E0BAC">
      <w:pPr>
        <w:tabs>
          <w:tab w:val="left" w:pos="1380"/>
        </w:tabs>
        <w:rPr>
          <w:rFonts w:ascii="Arial" w:hAnsi="Arial" w:cs="Arial"/>
          <w:b/>
          <w:bCs/>
          <w:u w:val="single"/>
        </w:rPr>
      </w:pPr>
    </w:p>
    <w:sectPr w:rsidR="006E0BAC" w:rsidRPr="006E0BAC"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371D" w14:textId="77777777" w:rsidR="00EB1248" w:rsidRDefault="00EB1248" w:rsidP="00B578E2">
      <w:pPr>
        <w:spacing w:after="0" w:line="240" w:lineRule="auto"/>
      </w:pPr>
      <w:r>
        <w:separator/>
      </w:r>
    </w:p>
  </w:endnote>
  <w:endnote w:type="continuationSeparator" w:id="0">
    <w:p w14:paraId="4D8997D6" w14:textId="77777777" w:rsidR="00EB1248" w:rsidRDefault="00EB1248"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5A266032" w:rsidR="00FE7672" w:rsidRDefault="00C56E68">
    <w:pPr>
      <w:pStyle w:val="Footer"/>
    </w:pPr>
    <w:r>
      <w:t>Patient Privacy Notice</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1AC4" w14:textId="77777777" w:rsidR="00EB1248" w:rsidRDefault="00EB1248" w:rsidP="00B578E2">
      <w:pPr>
        <w:spacing w:after="0" w:line="240" w:lineRule="auto"/>
      </w:pPr>
      <w:r>
        <w:separator/>
      </w:r>
    </w:p>
  </w:footnote>
  <w:footnote w:type="continuationSeparator" w:id="0">
    <w:p w14:paraId="6C3BA764" w14:textId="77777777" w:rsidR="00EB1248" w:rsidRDefault="00EB1248"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147856">
    <w:abstractNumId w:val="25"/>
  </w:num>
  <w:num w:numId="2" w16cid:durableId="1481656153">
    <w:abstractNumId w:val="32"/>
  </w:num>
  <w:num w:numId="3" w16cid:durableId="1514104064">
    <w:abstractNumId w:val="22"/>
  </w:num>
  <w:num w:numId="4" w16cid:durableId="192153640">
    <w:abstractNumId w:val="10"/>
  </w:num>
  <w:num w:numId="5" w16cid:durableId="823744951">
    <w:abstractNumId w:val="1"/>
  </w:num>
  <w:num w:numId="6" w16cid:durableId="1069577870">
    <w:abstractNumId w:val="33"/>
  </w:num>
  <w:num w:numId="7" w16cid:durableId="1414668143">
    <w:abstractNumId w:val="4"/>
  </w:num>
  <w:num w:numId="8" w16cid:durableId="35278147">
    <w:abstractNumId w:val="2"/>
  </w:num>
  <w:num w:numId="9" w16cid:durableId="578946782">
    <w:abstractNumId w:val="17"/>
  </w:num>
  <w:num w:numId="10" w16cid:durableId="58482135">
    <w:abstractNumId w:val="0"/>
  </w:num>
  <w:num w:numId="11" w16cid:durableId="243686627">
    <w:abstractNumId w:val="11"/>
  </w:num>
  <w:num w:numId="12" w16cid:durableId="97871957">
    <w:abstractNumId w:val="29"/>
  </w:num>
  <w:num w:numId="13" w16cid:durableId="2026051284">
    <w:abstractNumId w:val="8"/>
  </w:num>
  <w:num w:numId="14" w16cid:durableId="1470827878">
    <w:abstractNumId w:val="35"/>
  </w:num>
  <w:num w:numId="15" w16cid:durableId="1488087119">
    <w:abstractNumId w:val="19"/>
  </w:num>
  <w:num w:numId="16" w16cid:durableId="1517226816">
    <w:abstractNumId w:val="28"/>
  </w:num>
  <w:num w:numId="17" w16cid:durableId="742530603">
    <w:abstractNumId w:val="16"/>
  </w:num>
  <w:num w:numId="18" w16cid:durableId="1018431645">
    <w:abstractNumId w:val="36"/>
  </w:num>
  <w:num w:numId="19" w16cid:durableId="1891450985">
    <w:abstractNumId w:val="27"/>
  </w:num>
  <w:num w:numId="20" w16cid:durableId="1622611106">
    <w:abstractNumId w:val="9"/>
  </w:num>
  <w:num w:numId="21" w16cid:durableId="1527138053">
    <w:abstractNumId w:val="6"/>
  </w:num>
  <w:num w:numId="22" w16cid:durableId="1782795790">
    <w:abstractNumId w:val="5"/>
  </w:num>
  <w:num w:numId="23" w16cid:durableId="882407224">
    <w:abstractNumId w:val="34"/>
  </w:num>
  <w:num w:numId="24" w16cid:durableId="1457869558">
    <w:abstractNumId w:val="23"/>
  </w:num>
  <w:num w:numId="25" w16cid:durableId="1336807545">
    <w:abstractNumId w:val="12"/>
  </w:num>
  <w:num w:numId="26" w16cid:durableId="780609493">
    <w:abstractNumId w:val="20"/>
  </w:num>
  <w:num w:numId="27" w16cid:durableId="990255390">
    <w:abstractNumId w:val="31"/>
  </w:num>
  <w:num w:numId="28" w16cid:durableId="1992712675">
    <w:abstractNumId w:val="3"/>
  </w:num>
  <w:num w:numId="29" w16cid:durableId="1148664908">
    <w:abstractNumId w:val="30"/>
  </w:num>
  <w:num w:numId="30" w16cid:durableId="657420191">
    <w:abstractNumId w:val="14"/>
  </w:num>
  <w:num w:numId="31" w16cid:durableId="1598251660">
    <w:abstractNumId w:val="24"/>
  </w:num>
  <w:num w:numId="32" w16cid:durableId="1151562006">
    <w:abstractNumId w:val="21"/>
  </w:num>
  <w:num w:numId="33" w16cid:durableId="236135320">
    <w:abstractNumId w:val="18"/>
  </w:num>
  <w:num w:numId="34" w16cid:durableId="2115784318">
    <w:abstractNumId w:val="15"/>
  </w:num>
  <w:num w:numId="35" w16cid:durableId="2069574516">
    <w:abstractNumId w:val="26"/>
  </w:num>
  <w:num w:numId="36" w16cid:durableId="1436244264">
    <w:abstractNumId w:val="7"/>
  </w:num>
  <w:num w:numId="37" w16cid:durableId="612636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690"/>
    <w:rsid w:val="002C784F"/>
    <w:rsid w:val="002D11CD"/>
    <w:rsid w:val="002D1288"/>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C4A94"/>
    <w:rsid w:val="005E0A0D"/>
    <w:rsid w:val="005E1E0E"/>
    <w:rsid w:val="005E599D"/>
    <w:rsid w:val="005E6793"/>
    <w:rsid w:val="005F1B00"/>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0BAC"/>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53C88"/>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35FC2"/>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9E9"/>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97859"/>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4971"/>
    <w:rsid w:val="00E7773F"/>
    <w:rsid w:val="00E80034"/>
    <w:rsid w:val="00E8016A"/>
    <w:rsid w:val="00E85980"/>
    <w:rsid w:val="00E85B0C"/>
    <w:rsid w:val="00E91F56"/>
    <w:rsid w:val="00E95139"/>
    <w:rsid w:val="00EA6992"/>
    <w:rsid w:val="00EB1248"/>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07B20"/>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staffsstokeics.org.uk/your-health-and-care/shared-health-and-care-recor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ico.org.uk/"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6675</Words>
  <Characters>38050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MINHAS, Arron (AYLESTONE HEALTH CENTRE)</cp:lastModifiedBy>
  <cp:revision>2</cp:revision>
  <cp:lastPrinted>2019-06-13T09:46:00Z</cp:lastPrinted>
  <dcterms:created xsi:type="dcterms:W3CDTF">2023-11-08T09:29:00Z</dcterms:created>
  <dcterms:modified xsi:type="dcterms:W3CDTF">2023-11-08T09:29:00Z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